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D5" w:rsidRPr="00D12614" w:rsidRDefault="005F0FD5" w:rsidP="005F0FD5">
      <w:pPr>
        <w:rPr>
          <w:rFonts w:ascii="仿宋_GB2312" w:eastAsia="仿宋_GB2312"/>
          <w:sz w:val="32"/>
          <w:szCs w:val="32"/>
        </w:rPr>
      </w:pPr>
      <w:r w:rsidRPr="00D12614">
        <w:rPr>
          <w:rFonts w:ascii="仿宋_GB2312" w:eastAsia="仿宋_GB2312" w:hint="eastAsia"/>
          <w:sz w:val="32"/>
          <w:szCs w:val="32"/>
        </w:rPr>
        <w:t>附件3：</w:t>
      </w:r>
    </w:p>
    <w:p w:rsidR="005F0FD5" w:rsidRPr="00D12614" w:rsidRDefault="005F0FD5" w:rsidP="005F0FD5">
      <w:pPr>
        <w:spacing w:afterLines="50" w:line="8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12614">
        <w:rPr>
          <w:rFonts w:ascii="华文中宋" w:eastAsia="华文中宋" w:hAnsi="华文中宋" w:hint="eastAsia"/>
          <w:sz w:val="44"/>
          <w:szCs w:val="44"/>
        </w:rPr>
        <w:t>东北林业大学开放体育场公示表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4"/>
        <w:gridCol w:w="1134"/>
        <w:gridCol w:w="1736"/>
        <w:gridCol w:w="3084"/>
        <w:gridCol w:w="992"/>
        <w:gridCol w:w="920"/>
      </w:tblGrid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室外体育场</w:t>
            </w:r>
          </w:p>
        </w:tc>
        <w:tc>
          <w:tcPr>
            <w:tcW w:w="1134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场地数</w:t>
            </w:r>
          </w:p>
        </w:tc>
        <w:tc>
          <w:tcPr>
            <w:tcW w:w="1736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位  置</w:t>
            </w:r>
          </w:p>
        </w:tc>
        <w:tc>
          <w:tcPr>
            <w:tcW w:w="3084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开放时间</w:t>
            </w:r>
          </w:p>
        </w:tc>
        <w:tc>
          <w:tcPr>
            <w:tcW w:w="992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免费</w:t>
            </w:r>
          </w:p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920" w:type="dxa"/>
            <w:vAlign w:val="center"/>
          </w:tcPr>
          <w:p w:rsidR="005F0FD5" w:rsidRPr="006C77DA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C77DA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田径场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专家公寓楼后身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篮球场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田径场看台南侧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足球场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专家公寓楼后身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排球场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信息楼后身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网球场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篮球场地西侧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轮滑场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青年教工楼北侧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jc w:val="center"/>
        </w:trPr>
        <w:tc>
          <w:tcPr>
            <w:tcW w:w="167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滑冰场</w:t>
            </w:r>
          </w:p>
        </w:tc>
        <w:tc>
          <w:tcPr>
            <w:tcW w:w="113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图书馆南侧草坪地</w:t>
            </w:r>
          </w:p>
        </w:tc>
        <w:tc>
          <w:tcPr>
            <w:tcW w:w="3084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周一至周日5:00-21:00（冬季）</w:t>
            </w:r>
          </w:p>
        </w:tc>
        <w:tc>
          <w:tcPr>
            <w:tcW w:w="992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课余</w:t>
            </w:r>
          </w:p>
        </w:tc>
        <w:tc>
          <w:tcPr>
            <w:tcW w:w="920" w:type="dxa"/>
            <w:vAlign w:val="center"/>
          </w:tcPr>
          <w:p w:rsidR="005F0FD5" w:rsidRPr="00B40F86" w:rsidRDefault="005F0FD5" w:rsidP="003E021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免费开放</w:t>
            </w:r>
          </w:p>
        </w:tc>
      </w:tr>
      <w:tr w:rsidR="005F0FD5" w:rsidRPr="00B40F86" w:rsidTr="003E021A">
        <w:trPr>
          <w:trHeight w:val="677"/>
          <w:jc w:val="center"/>
        </w:trPr>
        <w:tc>
          <w:tcPr>
            <w:tcW w:w="9540" w:type="dxa"/>
            <w:gridSpan w:val="6"/>
            <w:vAlign w:val="center"/>
          </w:tcPr>
          <w:p w:rsidR="005F0FD5" w:rsidRPr="00B40F86" w:rsidRDefault="005F0FD5" w:rsidP="003E021A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B40F86">
              <w:rPr>
                <w:rFonts w:ascii="仿宋_GB2312" w:eastAsia="仿宋_GB2312" w:hAnsi="宋体" w:hint="eastAsia"/>
                <w:sz w:val="28"/>
                <w:szCs w:val="28"/>
              </w:rPr>
              <w:t>地点：</w:t>
            </w:r>
            <w:r w:rsidRPr="00B40F86">
              <w:rPr>
                <w:rFonts w:ascii="仿宋_GB2312" w:eastAsia="仿宋_GB2312" w:hint="eastAsia"/>
                <w:sz w:val="28"/>
                <w:szCs w:val="28"/>
              </w:rPr>
              <w:t>哈尔滨市香坊区和兴路26号东北林业大学院内</w:t>
            </w:r>
          </w:p>
        </w:tc>
      </w:tr>
    </w:tbl>
    <w:p w:rsidR="005F0FD5" w:rsidRDefault="005F0FD5" w:rsidP="005F0FD5">
      <w:pPr>
        <w:ind w:firstLineChars="200" w:firstLine="560"/>
        <w:rPr>
          <w:sz w:val="28"/>
          <w:szCs w:val="28"/>
        </w:rPr>
      </w:pPr>
    </w:p>
    <w:p w:rsidR="00A762E1" w:rsidRDefault="00A762E1" w:rsidP="005F0FD5"/>
    <w:sectPr w:rsidR="00A7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E1" w:rsidRDefault="00A762E1" w:rsidP="005F0FD5">
      <w:r>
        <w:separator/>
      </w:r>
    </w:p>
  </w:endnote>
  <w:endnote w:type="continuationSeparator" w:id="1">
    <w:p w:rsidR="00A762E1" w:rsidRDefault="00A762E1" w:rsidP="005F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E1" w:rsidRDefault="00A762E1" w:rsidP="005F0FD5">
      <w:r>
        <w:separator/>
      </w:r>
    </w:p>
  </w:footnote>
  <w:footnote w:type="continuationSeparator" w:id="1">
    <w:p w:rsidR="00A762E1" w:rsidRDefault="00A762E1" w:rsidP="005F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FD5"/>
    <w:rsid w:val="005F0FD5"/>
    <w:rsid w:val="00A7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2016-12-27T01:58:00Z</dcterms:created>
  <dcterms:modified xsi:type="dcterms:W3CDTF">2016-12-27T01:58:00Z</dcterms:modified>
</cp:coreProperties>
</file>